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FB1" w:rsidRDefault="00EA2FB1" w:rsidP="00EA2FB1">
      <w:pPr>
        <w:pStyle w:val="NormalWeb"/>
      </w:pPr>
      <w:bookmarkStart w:id="0" w:name="_GoBack"/>
      <w:bookmarkEnd w:id="0"/>
      <w:r>
        <w:rPr>
          <w:rStyle w:val="Strong"/>
        </w:rPr>
        <w:t>Basics of Technical Communication</w:t>
      </w:r>
    </w:p>
    <w:p w:rsidR="00EA2FB1" w:rsidRDefault="00EA2FB1" w:rsidP="00EA2FB1">
      <w:pPr>
        <w:pStyle w:val="NormalWeb"/>
      </w:pPr>
      <w:r>
        <w:rPr>
          <w:rStyle w:val="Strong"/>
        </w:rPr>
        <w:t>Introduction</w:t>
      </w:r>
    </w:p>
    <w:p w:rsidR="00EA2FB1" w:rsidRDefault="00EA2FB1" w:rsidP="00EA2FB1">
      <w:pPr>
        <w:pStyle w:val="NormalWeb"/>
      </w:pPr>
      <w:r>
        <w:t xml:space="preserve">Communication is a basic part of our lives. We use it every day to share our ideas, feelings, and information with others. But when it comes to professional fields like engineering, science, or business, we need a more specific form of communication called </w:t>
      </w:r>
      <w:r>
        <w:rPr>
          <w:rStyle w:val="Strong"/>
        </w:rPr>
        <w:t>technical communication</w:t>
      </w:r>
      <w:r>
        <w:t>.</w: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Objectives of Technical Communication</w: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sz w:val="24"/>
          <w:szCs w:val="24"/>
        </w:rPr>
        <w:t xml:space="preserve">The main goal of technical communication is to </w:t>
      </w:r>
      <w:r w:rsidRPr="000E4CC5">
        <w:rPr>
          <w:rFonts w:ascii="Times New Roman" w:eastAsia="Times New Roman" w:hAnsi="Times New Roman" w:cs="Times New Roman"/>
          <w:b/>
          <w:bCs/>
          <w:sz w:val="24"/>
          <w:szCs w:val="24"/>
        </w:rPr>
        <w:t>share information clearly and effectively</w:t>
      </w:r>
      <w:r w:rsidRPr="000E4CC5">
        <w:rPr>
          <w:rFonts w:ascii="Times New Roman" w:eastAsia="Times New Roman" w:hAnsi="Times New Roman" w:cs="Times New Roman"/>
          <w:sz w:val="24"/>
          <w:szCs w:val="24"/>
        </w:rPr>
        <w:t>. Some of its specific objectives are:</w:t>
      </w:r>
    </w:p>
    <w:p w:rsidR="000E4CC5" w:rsidRPr="000E4CC5" w:rsidRDefault="000E4CC5" w:rsidP="000E4CC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To Inform</w:t>
      </w:r>
      <w:r w:rsidRPr="000E4CC5">
        <w:rPr>
          <w:rFonts w:ascii="Times New Roman" w:eastAsia="Times New Roman" w:hAnsi="Times New Roman" w:cs="Times New Roman"/>
          <w:sz w:val="24"/>
          <w:szCs w:val="24"/>
        </w:rPr>
        <w:t xml:space="preserve"> – To explain processes, results, or instructions.</w:t>
      </w:r>
    </w:p>
    <w:p w:rsidR="000E4CC5" w:rsidRPr="000E4CC5" w:rsidRDefault="000E4CC5" w:rsidP="000E4CC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To Instruct</w:t>
      </w:r>
      <w:r w:rsidRPr="000E4CC5">
        <w:rPr>
          <w:rFonts w:ascii="Times New Roman" w:eastAsia="Times New Roman" w:hAnsi="Times New Roman" w:cs="Times New Roman"/>
          <w:sz w:val="24"/>
          <w:szCs w:val="24"/>
        </w:rPr>
        <w:t xml:space="preserve"> – To guide people on how to do something.</w:t>
      </w:r>
    </w:p>
    <w:p w:rsidR="000E4CC5" w:rsidRPr="000E4CC5" w:rsidRDefault="000E4CC5" w:rsidP="000E4CC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To Persuade</w:t>
      </w:r>
      <w:r w:rsidRPr="000E4CC5">
        <w:rPr>
          <w:rFonts w:ascii="Times New Roman" w:eastAsia="Times New Roman" w:hAnsi="Times New Roman" w:cs="Times New Roman"/>
          <w:sz w:val="24"/>
          <w:szCs w:val="24"/>
        </w:rPr>
        <w:t xml:space="preserve"> – To convince someone to </w:t>
      </w:r>
      <w:proofErr w:type="gramStart"/>
      <w:r w:rsidRPr="000E4CC5">
        <w:rPr>
          <w:rFonts w:ascii="Times New Roman" w:eastAsia="Times New Roman" w:hAnsi="Times New Roman" w:cs="Times New Roman"/>
          <w:sz w:val="24"/>
          <w:szCs w:val="24"/>
        </w:rPr>
        <w:t>take action</w:t>
      </w:r>
      <w:proofErr w:type="gramEnd"/>
      <w:r w:rsidRPr="000E4CC5">
        <w:rPr>
          <w:rFonts w:ascii="Times New Roman" w:eastAsia="Times New Roman" w:hAnsi="Times New Roman" w:cs="Times New Roman"/>
          <w:sz w:val="24"/>
          <w:szCs w:val="24"/>
        </w:rPr>
        <w:t xml:space="preserve"> or make a decision.</w:t>
      </w:r>
    </w:p>
    <w:p w:rsidR="000E4CC5" w:rsidRPr="000E4CC5" w:rsidRDefault="000E4CC5" w:rsidP="000E4CC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To Propose</w:t>
      </w:r>
      <w:r w:rsidRPr="000E4CC5">
        <w:rPr>
          <w:rFonts w:ascii="Times New Roman" w:eastAsia="Times New Roman" w:hAnsi="Times New Roman" w:cs="Times New Roman"/>
          <w:sz w:val="24"/>
          <w:szCs w:val="24"/>
        </w:rPr>
        <w:t xml:space="preserve"> – To offer ideas or plans for consideration.</w:t>
      </w:r>
    </w:p>
    <w:p w:rsidR="000E4CC5" w:rsidRPr="000E4CC5" w:rsidRDefault="000E4CC5" w:rsidP="000E4CC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To Document</w:t>
      </w:r>
      <w:r w:rsidRPr="000E4CC5">
        <w:rPr>
          <w:rFonts w:ascii="Times New Roman" w:eastAsia="Times New Roman" w:hAnsi="Times New Roman" w:cs="Times New Roman"/>
          <w:sz w:val="24"/>
          <w:szCs w:val="24"/>
        </w:rPr>
        <w:t xml:space="preserve"> – To keep a record of technical work and results.</w:t>
      </w:r>
    </w:p>
    <w:p w:rsidR="000E4CC5" w:rsidRPr="000E4CC5" w:rsidRDefault="00652080" w:rsidP="000E4CC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Characteristics of Technical Communication</w: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sz w:val="24"/>
          <w:szCs w:val="24"/>
        </w:rPr>
        <w:t>Here are some important features of technical communication:</w:t>
      </w:r>
    </w:p>
    <w:p w:rsidR="000E4CC5" w:rsidRPr="000E4CC5" w:rsidRDefault="000E4CC5" w:rsidP="000E4CC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Clear and Concise</w:t>
      </w:r>
      <w:r w:rsidRPr="000E4CC5">
        <w:rPr>
          <w:rFonts w:ascii="Times New Roman" w:eastAsia="Times New Roman" w:hAnsi="Times New Roman" w:cs="Times New Roman"/>
          <w:sz w:val="24"/>
          <w:szCs w:val="24"/>
        </w:rPr>
        <w:t xml:space="preserve"> – It avoids unnecessary words.</w:t>
      </w:r>
    </w:p>
    <w:p w:rsidR="000E4CC5" w:rsidRPr="000E4CC5" w:rsidRDefault="000E4CC5" w:rsidP="000E4CC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Objective</w:t>
      </w:r>
      <w:r w:rsidRPr="000E4CC5">
        <w:rPr>
          <w:rFonts w:ascii="Times New Roman" w:eastAsia="Times New Roman" w:hAnsi="Times New Roman" w:cs="Times New Roman"/>
          <w:sz w:val="24"/>
          <w:szCs w:val="24"/>
        </w:rPr>
        <w:t xml:space="preserve"> – It is based on facts, not opinions.</w:t>
      </w:r>
    </w:p>
    <w:p w:rsidR="000E4CC5" w:rsidRPr="000E4CC5" w:rsidRDefault="000E4CC5" w:rsidP="000E4CC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Accurate</w:t>
      </w:r>
      <w:r w:rsidRPr="000E4CC5">
        <w:rPr>
          <w:rFonts w:ascii="Times New Roman" w:eastAsia="Times New Roman" w:hAnsi="Times New Roman" w:cs="Times New Roman"/>
          <w:sz w:val="24"/>
          <w:szCs w:val="24"/>
        </w:rPr>
        <w:t xml:space="preserve"> – The information must be correct and reliable.</w:t>
      </w:r>
    </w:p>
    <w:p w:rsidR="000E4CC5" w:rsidRPr="000E4CC5" w:rsidRDefault="000E4CC5" w:rsidP="000E4CC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Well-Organized</w:t>
      </w:r>
      <w:r w:rsidRPr="000E4CC5">
        <w:rPr>
          <w:rFonts w:ascii="Times New Roman" w:eastAsia="Times New Roman" w:hAnsi="Times New Roman" w:cs="Times New Roman"/>
          <w:sz w:val="24"/>
          <w:szCs w:val="24"/>
        </w:rPr>
        <w:t xml:space="preserve"> – Ideas are presented in a logical order.</w:t>
      </w:r>
    </w:p>
    <w:p w:rsidR="000E4CC5" w:rsidRPr="000E4CC5" w:rsidRDefault="000E4CC5" w:rsidP="000E4CC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Audience-Focused</w:t>
      </w:r>
      <w:r w:rsidRPr="000E4CC5">
        <w:rPr>
          <w:rFonts w:ascii="Times New Roman" w:eastAsia="Times New Roman" w:hAnsi="Times New Roman" w:cs="Times New Roman"/>
          <w:sz w:val="24"/>
          <w:szCs w:val="24"/>
        </w:rPr>
        <w:t xml:space="preserve"> – The content is made easy for the target audience to understand.</w:t>
      </w:r>
    </w:p>
    <w:p w:rsidR="000E4CC5" w:rsidRPr="000E4CC5" w:rsidRDefault="000E4CC5" w:rsidP="000E4CC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Formal and Professional</w:t>
      </w:r>
      <w:r w:rsidRPr="000E4CC5">
        <w:rPr>
          <w:rFonts w:ascii="Times New Roman" w:eastAsia="Times New Roman" w:hAnsi="Times New Roman" w:cs="Times New Roman"/>
          <w:sz w:val="24"/>
          <w:szCs w:val="24"/>
        </w:rPr>
        <w:t xml:space="preserve"> – It uses polite and professional language.</w:t>
      </w:r>
    </w:p>
    <w:p w:rsidR="000E4CC5" w:rsidRPr="000E4CC5" w:rsidRDefault="00652080" w:rsidP="000E4CC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1.5pt" o:hralign="center" o:hrstd="t" o:hr="t" fillcolor="#a0a0a0" stroked="f"/>
        </w:pic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Process of Communication</w: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sz w:val="24"/>
          <w:szCs w:val="24"/>
        </w:rPr>
        <w:t>Communication has a step-by-step process:</w:t>
      </w:r>
    </w:p>
    <w:p w:rsidR="000E4CC5" w:rsidRPr="000E4CC5" w:rsidRDefault="000E4CC5" w:rsidP="000E4CC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Sender</w:t>
      </w:r>
      <w:r w:rsidRPr="000E4CC5">
        <w:rPr>
          <w:rFonts w:ascii="Times New Roman" w:eastAsia="Times New Roman" w:hAnsi="Times New Roman" w:cs="Times New Roman"/>
          <w:sz w:val="24"/>
          <w:szCs w:val="24"/>
        </w:rPr>
        <w:t xml:space="preserve"> – The person who sends the message.</w:t>
      </w:r>
    </w:p>
    <w:p w:rsidR="000E4CC5" w:rsidRPr="000E4CC5" w:rsidRDefault="000E4CC5" w:rsidP="000E4CC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Message</w:t>
      </w:r>
      <w:r w:rsidRPr="000E4CC5">
        <w:rPr>
          <w:rFonts w:ascii="Times New Roman" w:eastAsia="Times New Roman" w:hAnsi="Times New Roman" w:cs="Times New Roman"/>
          <w:sz w:val="24"/>
          <w:szCs w:val="24"/>
        </w:rPr>
        <w:t xml:space="preserve"> – The information to be shared.</w:t>
      </w:r>
    </w:p>
    <w:p w:rsidR="000E4CC5" w:rsidRPr="000E4CC5" w:rsidRDefault="000E4CC5" w:rsidP="000E4CC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Medium</w:t>
      </w:r>
      <w:r w:rsidRPr="000E4CC5">
        <w:rPr>
          <w:rFonts w:ascii="Times New Roman" w:eastAsia="Times New Roman" w:hAnsi="Times New Roman" w:cs="Times New Roman"/>
          <w:sz w:val="24"/>
          <w:szCs w:val="24"/>
        </w:rPr>
        <w:t xml:space="preserve"> – The method used (email, report, speech, etc.).</w:t>
      </w:r>
    </w:p>
    <w:p w:rsidR="000E4CC5" w:rsidRPr="000E4CC5" w:rsidRDefault="000E4CC5" w:rsidP="000E4CC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Receiver</w:t>
      </w:r>
      <w:r w:rsidRPr="000E4CC5">
        <w:rPr>
          <w:rFonts w:ascii="Times New Roman" w:eastAsia="Times New Roman" w:hAnsi="Times New Roman" w:cs="Times New Roman"/>
          <w:sz w:val="24"/>
          <w:szCs w:val="24"/>
        </w:rPr>
        <w:t xml:space="preserve"> – The person who receives the message.</w:t>
      </w:r>
    </w:p>
    <w:p w:rsidR="000E4CC5" w:rsidRPr="000E4CC5" w:rsidRDefault="000E4CC5" w:rsidP="000E4CC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Feedback</w:t>
      </w:r>
      <w:r w:rsidRPr="000E4CC5">
        <w:rPr>
          <w:rFonts w:ascii="Times New Roman" w:eastAsia="Times New Roman" w:hAnsi="Times New Roman" w:cs="Times New Roman"/>
          <w:sz w:val="24"/>
          <w:szCs w:val="24"/>
        </w:rPr>
        <w:t xml:space="preserve"> – The response or reaction of the receiver.</w:t>
      </w:r>
    </w:p>
    <w:p w:rsidR="000E4CC5" w:rsidRDefault="000E4CC5" w:rsidP="000E4CC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Noise</w:t>
      </w:r>
      <w:r w:rsidRPr="000E4CC5">
        <w:rPr>
          <w:rFonts w:ascii="Times New Roman" w:eastAsia="Times New Roman" w:hAnsi="Times New Roman" w:cs="Times New Roman"/>
          <w:sz w:val="24"/>
          <w:szCs w:val="24"/>
        </w:rPr>
        <w:t xml:space="preserve"> – Anything that disturbs the communication (like language barriers or technical issues).</w:t>
      </w:r>
    </w:p>
    <w:p w:rsidR="00883AB4" w:rsidRDefault="00883AB4" w:rsidP="00883AB4">
      <w:pPr>
        <w:spacing w:before="100" w:beforeAutospacing="1" w:after="100" w:afterAutospacing="1" w:line="240" w:lineRule="auto"/>
        <w:ind w:left="720"/>
        <w:rPr>
          <w:rFonts w:ascii="Times New Roman" w:eastAsia="Times New Roman" w:hAnsi="Times New Roman" w:cs="Times New Roman"/>
          <w:b/>
          <w:bCs/>
          <w:sz w:val="24"/>
          <w:szCs w:val="24"/>
        </w:rPr>
      </w:pPr>
    </w:p>
    <w:p w:rsidR="00883AB4" w:rsidRDefault="00883AB4" w:rsidP="00883AB4">
      <w:pPr>
        <w:spacing w:before="100" w:beforeAutospacing="1" w:after="100" w:afterAutospacing="1" w:line="240" w:lineRule="auto"/>
        <w:ind w:left="720"/>
        <w:rPr>
          <w:rFonts w:ascii="Times New Roman" w:eastAsia="Times New Roman" w:hAnsi="Times New Roman" w:cs="Times New Roman"/>
          <w:sz w:val="24"/>
          <w:szCs w:val="24"/>
        </w:rPr>
      </w:pPr>
      <w:r>
        <w:rPr>
          <w:noProof/>
        </w:rPr>
        <w:drawing>
          <wp:inline distT="0" distB="0" distL="0" distR="0">
            <wp:extent cx="5943600" cy="3552861"/>
            <wp:effectExtent l="0" t="0" r="0" b="9525"/>
            <wp:docPr id="1" name="Picture 1" descr="Communication Flows || Mobilizing Individuals and Groups || Bcis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munication Flows || Mobilizing Individuals and Groups || Bcis Not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552861"/>
                    </a:xfrm>
                    <a:prstGeom prst="rect">
                      <a:avLst/>
                    </a:prstGeom>
                    <a:noFill/>
                    <a:ln>
                      <a:noFill/>
                    </a:ln>
                  </pic:spPr>
                </pic:pic>
              </a:graphicData>
            </a:graphic>
          </wp:inline>
        </w:drawing>
      </w:r>
    </w:p>
    <w:p w:rsidR="009F5C0A" w:rsidRPr="000E4CC5" w:rsidRDefault="009F5C0A" w:rsidP="009F5C0A">
      <w:pPr>
        <w:spacing w:before="100" w:beforeAutospacing="1" w:after="100" w:afterAutospacing="1" w:line="240" w:lineRule="auto"/>
        <w:ind w:left="720"/>
        <w:rPr>
          <w:rFonts w:ascii="Times New Roman" w:eastAsia="Times New Roman" w:hAnsi="Times New Roman" w:cs="Times New Roman"/>
          <w:sz w:val="24"/>
          <w:szCs w:val="24"/>
        </w:rPr>
      </w:pPr>
    </w:p>
    <w:p w:rsidR="000E4CC5" w:rsidRPr="000E4CC5" w:rsidRDefault="00652080" w:rsidP="000E4CC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7" style="width:0;height:1.5pt" o:hralign="center" o:hrstd="t" o:hr="t" fillcolor="#a0a0a0" stroked="f"/>
        </w:pic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Levels of Communication</w:t>
      </w:r>
    </w:p>
    <w:p w:rsidR="000E4CC5" w:rsidRPr="000E4CC5" w:rsidRDefault="000E4CC5" w:rsidP="000E4CC5">
      <w:p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sz w:val="24"/>
          <w:szCs w:val="24"/>
        </w:rPr>
        <w:t>There are different levels at which communication happens:</w:t>
      </w:r>
    </w:p>
    <w:p w:rsidR="000E4CC5" w:rsidRPr="000E4CC5" w:rsidRDefault="000E4CC5" w:rsidP="000E4CC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Intrapersonal Communication</w:t>
      </w:r>
      <w:r w:rsidRPr="000E4CC5">
        <w:rPr>
          <w:rFonts w:ascii="Times New Roman" w:eastAsia="Times New Roman" w:hAnsi="Times New Roman" w:cs="Times New Roman"/>
          <w:sz w:val="24"/>
          <w:szCs w:val="24"/>
        </w:rPr>
        <w:t xml:space="preserve"> – Talking to yourself (thinking, planning).</w:t>
      </w:r>
    </w:p>
    <w:p w:rsidR="000E4CC5" w:rsidRPr="000E4CC5" w:rsidRDefault="000E4CC5" w:rsidP="000E4CC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Interpersonal Communication</w:t>
      </w:r>
      <w:r w:rsidRPr="000E4CC5">
        <w:rPr>
          <w:rFonts w:ascii="Times New Roman" w:eastAsia="Times New Roman" w:hAnsi="Times New Roman" w:cs="Times New Roman"/>
          <w:sz w:val="24"/>
          <w:szCs w:val="24"/>
        </w:rPr>
        <w:t xml:space="preserve"> – Communication between two people.</w:t>
      </w:r>
    </w:p>
    <w:p w:rsidR="000E4CC5" w:rsidRPr="000E4CC5" w:rsidRDefault="000E4CC5" w:rsidP="000E4CC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Group Communication</w:t>
      </w:r>
      <w:r w:rsidRPr="000E4CC5">
        <w:rPr>
          <w:rFonts w:ascii="Times New Roman" w:eastAsia="Times New Roman" w:hAnsi="Times New Roman" w:cs="Times New Roman"/>
          <w:sz w:val="24"/>
          <w:szCs w:val="24"/>
        </w:rPr>
        <w:t xml:space="preserve"> – Within small or large groups.</w:t>
      </w:r>
    </w:p>
    <w:p w:rsidR="000E4CC5" w:rsidRPr="000E4CC5" w:rsidRDefault="000E4CC5" w:rsidP="000E4CC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Organizational Communication</w:t>
      </w:r>
      <w:r w:rsidRPr="000E4CC5">
        <w:rPr>
          <w:rFonts w:ascii="Times New Roman" w:eastAsia="Times New Roman" w:hAnsi="Times New Roman" w:cs="Times New Roman"/>
          <w:sz w:val="24"/>
          <w:szCs w:val="24"/>
        </w:rPr>
        <w:t xml:space="preserve"> – Within a company or institution.</w:t>
      </w:r>
    </w:p>
    <w:p w:rsidR="000E4CC5" w:rsidRDefault="000E4CC5" w:rsidP="000E4CC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E4CC5">
        <w:rPr>
          <w:rFonts w:ascii="Times New Roman" w:eastAsia="Times New Roman" w:hAnsi="Times New Roman" w:cs="Times New Roman"/>
          <w:b/>
          <w:bCs/>
          <w:sz w:val="24"/>
          <w:szCs w:val="24"/>
        </w:rPr>
        <w:t>Mass Communication</w:t>
      </w:r>
      <w:r w:rsidRPr="000E4CC5">
        <w:rPr>
          <w:rFonts w:ascii="Times New Roman" w:eastAsia="Times New Roman" w:hAnsi="Times New Roman" w:cs="Times New Roman"/>
          <w:sz w:val="24"/>
          <w:szCs w:val="24"/>
        </w:rPr>
        <w:t xml:space="preserve"> – Communication with the general public (through media like TV or newspapers).</w:t>
      </w:r>
    </w:p>
    <w:p w:rsidR="00A61A53" w:rsidRDefault="00A61A53" w:rsidP="00A61A53">
      <w:pPr>
        <w:pStyle w:val="NormalWeb"/>
      </w:pPr>
      <w:r>
        <w:rPr>
          <w:rStyle w:val="Strong"/>
        </w:rPr>
        <w:t>Flow of Communication</w:t>
      </w:r>
    </w:p>
    <w:p w:rsidR="00A61A53" w:rsidRDefault="00A61A53" w:rsidP="00A61A53">
      <w:pPr>
        <w:pStyle w:val="NormalWeb"/>
      </w:pPr>
      <w:r>
        <w:t>Communication can flow in different directions in an organization:</w:t>
      </w:r>
    </w:p>
    <w:p w:rsidR="00A61A53" w:rsidRDefault="00A61A53" w:rsidP="00A61A53">
      <w:pPr>
        <w:pStyle w:val="NormalWeb"/>
        <w:numPr>
          <w:ilvl w:val="0"/>
          <w:numId w:val="5"/>
        </w:numPr>
      </w:pPr>
      <w:r>
        <w:rPr>
          <w:rStyle w:val="Strong"/>
        </w:rPr>
        <w:t>Upward Communication</w:t>
      </w:r>
      <w:r>
        <w:t xml:space="preserve"> – From employees to managers.</w:t>
      </w:r>
    </w:p>
    <w:p w:rsidR="00A61A53" w:rsidRDefault="00A61A53" w:rsidP="00A61A53">
      <w:pPr>
        <w:pStyle w:val="NormalWeb"/>
        <w:numPr>
          <w:ilvl w:val="0"/>
          <w:numId w:val="5"/>
        </w:numPr>
      </w:pPr>
      <w:r>
        <w:rPr>
          <w:rStyle w:val="Strong"/>
        </w:rPr>
        <w:t>Downward Communication</w:t>
      </w:r>
      <w:r>
        <w:t xml:space="preserve"> – From managers to employees.</w:t>
      </w:r>
    </w:p>
    <w:p w:rsidR="00A61A53" w:rsidRDefault="00A61A53" w:rsidP="00A61A53">
      <w:pPr>
        <w:pStyle w:val="NormalWeb"/>
        <w:numPr>
          <w:ilvl w:val="0"/>
          <w:numId w:val="5"/>
        </w:numPr>
      </w:pPr>
      <w:r>
        <w:rPr>
          <w:rStyle w:val="Strong"/>
        </w:rPr>
        <w:t>Horizontal Communication</w:t>
      </w:r>
      <w:r>
        <w:t xml:space="preserve"> – Between people at the same level.</w:t>
      </w:r>
    </w:p>
    <w:p w:rsidR="00A61A53" w:rsidRDefault="00A61A53" w:rsidP="00A61A53">
      <w:pPr>
        <w:pStyle w:val="NormalWeb"/>
        <w:numPr>
          <w:ilvl w:val="0"/>
          <w:numId w:val="5"/>
        </w:numPr>
      </w:pPr>
      <w:r>
        <w:rPr>
          <w:rStyle w:val="Strong"/>
        </w:rPr>
        <w:t>Diagonal Communication</w:t>
      </w:r>
      <w:r>
        <w:t xml:space="preserve"> – Across departments and levels</w:t>
      </w:r>
    </w:p>
    <w:p w:rsidR="00883AB4" w:rsidRDefault="00883AB4" w:rsidP="00883AB4">
      <w:pPr>
        <w:pStyle w:val="NormalWeb"/>
        <w:ind w:left="720"/>
      </w:pPr>
      <w:r>
        <w:rPr>
          <w:noProof/>
        </w:rPr>
        <w:lastRenderedPageBreak/>
        <w:drawing>
          <wp:inline distT="0" distB="0" distL="0" distR="0">
            <wp:extent cx="4256525" cy="3193576"/>
            <wp:effectExtent l="0" t="0" r="0" b="6985"/>
            <wp:docPr id="2" name="Picture 2" descr="Diagonal Communication: definition, examples, and benef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iagonal Communication: definition, examples, and benefi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65674" cy="3200440"/>
                    </a:xfrm>
                    <a:prstGeom prst="rect">
                      <a:avLst/>
                    </a:prstGeom>
                    <a:noFill/>
                    <a:ln>
                      <a:noFill/>
                    </a:ln>
                  </pic:spPr>
                </pic:pic>
              </a:graphicData>
            </a:graphic>
          </wp:inline>
        </w:drawing>
      </w:r>
    </w:p>
    <w:p w:rsidR="006F360C" w:rsidRDefault="006F360C" w:rsidP="00883AB4">
      <w:pPr>
        <w:pStyle w:val="NormalWeb"/>
        <w:ind w:left="720"/>
      </w:pPr>
    </w:p>
    <w:p w:rsidR="006F360C" w:rsidRDefault="006F360C" w:rsidP="00883AB4">
      <w:pPr>
        <w:pStyle w:val="NormalWeb"/>
        <w:ind w:left="720"/>
      </w:pPr>
      <w:r>
        <w:rPr>
          <w:rFonts w:ascii="Segoe UI Emoji" w:hAnsi="Segoe UI Emoji" w:cs="Segoe UI Emoji"/>
        </w:rPr>
        <w:t>🌐</w:t>
      </w:r>
      <w:r>
        <w:t xml:space="preserve"> </w:t>
      </w:r>
      <w:r>
        <w:rPr>
          <w:rStyle w:val="Strong"/>
        </w:rPr>
        <w:t>Communication Networks</w:t>
      </w:r>
    </w:p>
    <w:p w:rsidR="007B7F45" w:rsidRPr="007B7F45" w:rsidRDefault="007B7F45" w:rsidP="007B7F45">
      <w:pPr>
        <w:shd w:val="clear" w:color="auto" w:fill="FFFFFF"/>
        <w:spacing w:after="0" w:line="240" w:lineRule="auto"/>
        <w:ind w:hanging="360"/>
        <w:jc w:val="center"/>
        <w:textAlignment w:val="baseline"/>
        <w:rPr>
          <w:rFonts w:ascii="Arial" w:eastAsia="Times New Roman" w:hAnsi="Arial" w:cs="Arial"/>
          <w:color w:val="000000"/>
          <w:sz w:val="20"/>
          <w:szCs w:val="20"/>
        </w:rPr>
      </w:pPr>
      <w:r w:rsidRPr="007B7F45">
        <w:rPr>
          <w:rFonts w:ascii="Verdana" w:eastAsia="Times New Roman" w:hAnsi="Verdana" w:cs="Arial"/>
          <w:b/>
          <w:bCs/>
          <w:color w:val="000000"/>
          <w:sz w:val="20"/>
          <w:szCs w:val="20"/>
        </w:rPr>
        <w:t>A.</w:t>
      </w:r>
      <w:r w:rsidRPr="007B7F45">
        <w:rPr>
          <w:rFonts w:ascii="Verdana" w:eastAsia="Times New Roman" w:hAnsi="Verdana" w:cs="Arial"/>
          <w:color w:val="000000"/>
          <w:sz w:val="20"/>
          <w:szCs w:val="20"/>
        </w:rPr>
        <w:t> </w:t>
      </w:r>
      <w:r w:rsidRPr="007B7F45">
        <w:rPr>
          <w:rFonts w:ascii="Verdana" w:eastAsia="Times New Roman" w:hAnsi="Verdana" w:cs="Arial"/>
          <w:b/>
          <w:bCs/>
          <w:color w:val="000000"/>
          <w:sz w:val="20"/>
          <w:szCs w:val="20"/>
        </w:rPr>
        <w:t>CHAIN NETWORK</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noProof/>
          <w:color w:val="000000"/>
          <w:sz w:val="20"/>
          <w:szCs w:val="20"/>
        </w:rPr>
        <w:drawing>
          <wp:inline distT="0" distB="0" distL="0" distR="0">
            <wp:extent cx="552450" cy="1903730"/>
            <wp:effectExtent l="0" t="0" r="0" b="1270"/>
            <wp:docPr id="9" name="Picture 9" descr="https://blogger.googleusercontent.com/img/b/R29vZ2xl/AVvXsEjUOvuo6HeLmLLMQ6TGMe-xGVN-EwqWTgnotRnRV2g09CBkWS2GesXhdHb0Icbeh-U_R2G_0Qr9c5ikujAH3u___zjuyCyJg1mnExpzMGCr6h9XuJODJ6RwWeS3Lb5poAc6NlsLE8Odo8ZC/s200/Untitled1111.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blogger.googleusercontent.com/img/b/R29vZ2xl/AVvXsEjUOvuo6HeLmLLMQ6TGMe-xGVN-EwqWTgnotRnRV2g09CBkWS2GesXhdHb0Icbeh-U_R2G_0Qr9c5ikujAH3u___zjuyCyJg1mnExpzMGCr6h9XuJODJ6RwWeS3Lb5poAc6NlsLE8Odo8ZC/s200/Untitled111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1903730"/>
                    </a:xfrm>
                    <a:prstGeom prst="rect">
                      <a:avLst/>
                    </a:prstGeom>
                    <a:noFill/>
                    <a:ln>
                      <a:noFill/>
                    </a:ln>
                  </pic:spPr>
                </pic:pic>
              </a:graphicData>
            </a:graphic>
          </wp:inline>
        </w:drawing>
      </w:r>
    </w:p>
    <w:p w:rsidR="007B7F45" w:rsidRPr="007B7F45" w:rsidRDefault="007B7F45" w:rsidP="007B7F45">
      <w:pPr>
        <w:numPr>
          <w:ilvl w:val="0"/>
          <w:numId w:val="9"/>
        </w:numPr>
        <w:shd w:val="clear" w:color="auto" w:fill="FFFFFF"/>
        <w:spacing w:after="60" w:line="240" w:lineRule="auto"/>
        <w:ind w:left="0" w:firstLine="0"/>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The Chain Network is a vertical hierarchy in which communication can flow only upward or downward.</w:t>
      </w:r>
    </w:p>
    <w:p w:rsidR="007B7F45" w:rsidRPr="007B7F45" w:rsidRDefault="007B7F45" w:rsidP="007B7F45">
      <w:pPr>
        <w:numPr>
          <w:ilvl w:val="0"/>
          <w:numId w:val="9"/>
        </w:numPr>
        <w:shd w:val="clear" w:color="auto" w:fill="FFFFFF"/>
        <w:spacing w:after="60" w:line="240" w:lineRule="auto"/>
        <w:ind w:left="0"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In Chain Network, members communicate with people next to them in sequence.</w:t>
      </w:r>
    </w:p>
    <w:p w:rsidR="007B7F45" w:rsidRPr="007B7F45" w:rsidRDefault="007B7F45" w:rsidP="007B7F45">
      <w:pPr>
        <w:numPr>
          <w:ilvl w:val="0"/>
          <w:numId w:val="9"/>
        </w:numPr>
        <w:shd w:val="clear" w:color="auto" w:fill="FFFFFF"/>
        <w:spacing w:after="60" w:line="240" w:lineRule="auto"/>
        <w:ind w:left="0"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w:t>
      </w:r>
      <w:proofErr w:type="spellStart"/>
      <w:r w:rsidRPr="007B7F45">
        <w:rPr>
          <w:rFonts w:ascii="Verdana" w:eastAsia="Times New Roman" w:hAnsi="Verdana" w:cs="Arial"/>
          <w:color w:val="000000"/>
          <w:sz w:val="20"/>
          <w:szCs w:val="20"/>
        </w:rPr>
        <w:t>ve</w:t>
      </w:r>
      <w:proofErr w:type="spellEnd"/>
      <w:r w:rsidRPr="007B7F45">
        <w:rPr>
          <w:rFonts w:ascii="Verdana" w:eastAsia="Times New Roman" w:hAnsi="Verdana" w:cs="Arial"/>
          <w:color w:val="000000"/>
          <w:sz w:val="20"/>
          <w:szCs w:val="20"/>
        </w:rPr>
        <w:t xml:space="preserve"> Aspect is: It can be used to transfer important messages</w:t>
      </w:r>
      <w:r w:rsidRPr="007B7F45">
        <w:rPr>
          <w:rFonts w:ascii="Verdana" w:eastAsia="Times New Roman" w:hAnsi="Verdana" w:cs="Arial"/>
          <w:b/>
          <w:bCs/>
          <w:color w:val="000000"/>
          <w:sz w:val="20"/>
          <w:szCs w:val="20"/>
        </w:rPr>
        <w:t> </w:t>
      </w:r>
      <w:r w:rsidRPr="007B7F45">
        <w:rPr>
          <w:rFonts w:ascii="Verdana" w:eastAsia="Times New Roman" w:hAnsi="Verdana" w:cs="Arial"/>
          <w:color w:val="000000"/>
          <w:sz w:val="20"/>
          <w:szCs w:val="20"/>
        </w:rPr>
        <w:t>from higher management levels to lower levels.</w:t>
      </w:r>
    </w:p>
    <w:p w:rsidR="007B7F45" w:rsidRPr="007B7F45" w:rsidRDefault="007B7F45" w:rsidP="007B7F45">
      <w:pPr>
        <w:numPr>
          <w:ilvl w:val="0"/>
          <w:numId w:val="9"/>
        </w:numPr>
        <w:shd w:val="clear" w:color="auto" w:fill="FFFFFF"/>
        <w:spacing w:after="60" w:line="240" w:lineRule="auto"/>
        <w:ind w:left="0"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w:t>
      </w:r>
      <w:proofErr w:type="spellStart"/>
      <w:r w:rsidRPr="007B7F45">
        <w:rPr>
          <w:rFonts w:ascii="Verdana" w:eastAsia="Times New Roman" w:hAnsi="Verdana" w:cs="Arial"/>
          <w:color w:val="000000"/>
          <w:sz w:val="20"/>
          <w:szCs w:val="20"/>
        </w:rPr>
        <w:t>ve</w:t>
      </w:r>
      <w:proofErr w:type="spellEnd"/>
      <w:r w:rsidRPr="007B7F45">
        <w:rPr>
          <w:rFonts w:ascii="Verdana" w:eastAsia="Times New Roman" w:hAnsi="Verdana" w:cs="Arial"/>
          <w:color w:val="000000"/>
          <w:sz w:val="20"/>
          <w:szCs w:val="20"/>
        </w:rPr>
        <w:t xml:space="preserve"> Aspect is: This often leads to </w:t>
      </w:r>
      <w:proofErr w:type="gramStart"/>
      <w:r w:rsidRPr="007B7F45">
        <w:rPr>
          <w:rFonts w:ascii="Verdana" w:eastAsia="Times New Roman" w:hAnsi="Verdana" w:cs="Arial"/>
          <w:b/>
          <w:bCs/>
          <w:color w:val="000000"/>
          <w:sz w:val="20"/>
          <w:szCs w:val="20"/>
        </w:rPr>
        <w:t>one way</w:t>
      </w:r>
      <w:proofErr w:type="gramEnd"/>
      <w:r w:rsidRPr="007B7F45">
        <w:rPr>
          <w:rFonts w:ascii="Verdana" w:eastAsia="Times New Roman" w:hAnsi="Verdana" w:cs="Arial"/>
          <w:b/>
          <w:bCs/>
          <w:color w:val="000000"/>
          <w:sz w:val="20"/>
          <w:szCs w:val="20"/>
        </w:rPr>
        <w:t> </w:t>
      </w:r>
      <w:r w:rsidRPr="007B7F45">
        <w:rPr>
          <w:rFonts w:ascii="Verdana" w:eastAsia="Times New Roman" w:hAnsi="Verdana" w:cs="Arial"/>
          <w:color w:val="000000"/>
          <w:sz w:val="20"/>
          <w:szCs w:val="20"/>
        </w:rPr>
        <w:t>communication and the people in lower order of chain </w:t>
      </w:r>
      <w:r w:rsidRPr="007B7F45">
        <w:rPr>
          <w:rFonts w:ascii="Verdana" w:eastAsia="Times New Roman" w:hAnsi="Verdana" w:cs="Arial"/>
          <w:b/>
          <w:bCs/>
          <w:color w:val="000000"/>
          <w:sz w:val="20"/>
          <w:szCs w:val="20"/>
        </w:rPr>
        <w:t>isolation</w:t>
      </w:r>
      <w:r w:rsidRPr="007B7F45">
        <w:rPr>
          <w:rFonts w:ascii="Verdana" w:eastAsia="Times New Roman" w:hAnsi="Verdana" w:cs="Arial"/>
          <w:color w:val="000000"/>
          <w:sz w:val="20"/>
          <w:szCs w:val="20"/>
        </w:rPr>
        <w:t> is felt.</w:t>
      </w:r>
    </w:p>
    <w:p w:rsidR="007B7F45" w:rsidRDefault="007B7F45" w:rsidP="007B7F45">
      <w:pPr>
        <w:shd w:val="clear" w:color="auto" w:fill="FFFFFF"/>
        <w:spacing w:after="0" w:line="240" w:lineRule="auto"/>
        <w:jc w:val="center"/>
        <w:rPr>
          <w:rFonts w:ascii="Verdana" w:eastAsia="Times New Roman" w:hAnsi="Verdana" w:cs="Arial"/>
          <w:b/>
          <w:bCs/>
          <w:color w:val="000000"/>
          <w:sz w:val="20"/>
          <w:szCs w:val="20"/>
        </w:rPr>
      </w:pPr>
    </w:p>
    <w:p w:rsidR="006F360C" w:rsidRPr="006F360C" w:rsidRDefault="006F360C" w:rsidP="006F360C">
      <w:pPr>
        <w:shd w:val="clear" w:color="auto" w:fill="FFFFFF"/>
        <w:spacing w:after="0" w:line="240" w:lineRule="auto"/>
        <w:jc w:val="center"/>
        <w:rPr>
          <w:rFonts w:ascii="Verdana" w:eastAsia="Times New Roman" w:hAnsi="Verdana" w:cs="Arial"/>
          <w:b/>
          <w:bCs/>
          <w:color w:val="000000"/>
          <w:sz w:val="20"/>
          <w:szCs w:val="20"/>
        </w:rPr>
      </w:pPr>
      <w:r w:rsidRPr="006F360C">
        <w:rPr>
          <w:rFonts w:ascii="Verdana" w:eastAsia="Times New Roman" w:hAnsi="Verdana" w:cs="Arial"/>
          <w:b/>
          <w:bCs/>
          <w:color w:val="000000"/>
          <w:sz w:val="20"/>
          <w:szCs w:val="20"/>
        </w:rPr>
        <w:t>Introduction to the Basics of Technical Communication, Objectives</w:t>
      </w:r>
    </w:p>
    <w:p w:rsidR="006F360C" w:rsidRPr="006F360C" w:rsidRDefault="006F360C" w:rsidP="006F360C">
      <w:pPr>
        <w:shd w:val="clear" w:color="auto" w:fill="FFFFFF"/>
        <w:spacing w:after="0" w:line="240" w:lineRule="auto"/>
        <w:jc w:val="center"/>
        <w:rPr>
          <w:rFonts w:ascii="Verdana" w:eastAsia="Times New Roman" w:hAnsi="Verdana" w:cs="Arial"/>
          <w:b/>
          <w:bCs/>
          <w:color w:val="000000"/>
          <w:sz w:val="20"/>
          <w:szCs w:val="20"/>
        </w:rPr>
      </w:pPr>
      <w:r w:rsidRPr="006F360C">
        <w:rPr>
          <w:rFonts w:ascii="Verdana" w:eastAsia="Times New Roman" w:hAnsi="Verdana" w:cs="Arial"/>
          <w:b/>
          <w:bCs/>
          <w:color w:val="000000"/>
          <w:sz w:val="20"/>
          <w:szCs w:val="20"/>
        </w:rPr>
        <w:t>and Characteristics of Technical Communication, Process of</w:t>
      </w:r>
    </w:p>
    <w:p w:rsidR="006F360C" w:rsidRPr="006F360C" w:rsidRDefault="006F360C" w:rsidP="006F360C">
      <w:pPr>
        <w:shd w:val="clear" w:color="auto" w:fill="FFFFFF"/>
        <w:spacing w:after="0" w:line="240" w:lineRule="auto"/>
        <w:jc w:val="center"/>
        <w:rPr>
          <w:rFonts w:ascii="Verdana" w:eastAsia="Times New Roman" w:hAnsi="Verdana" w:cs="Arial"/>
          <w:b/>
          <w:bCs/>
          <w:color w:val="000000"/>
          <w:sz w:val="20"/>
          <w:szCs w:val="20"/>
        </w:rPr>
      </w:pPr>
      <w:r w:rsidRPr="006F360C">
        <w:rPr>
          <w:rFonts w:ascii="Verdana" w:eastAsia="Times New Roman" w:hAnsi="Verdana" w:cs="Arial"/>
          <w:b/>
          <w:bCs/>
          <w:color w:val="000000"/>
          <w:sz w:val="20"/>
          <w:szCs w:val="20"/>
        </w:rPr>
        <w:t>Communication, Levels of Communication, Flow of</w:t>
      </w:r>
    </w:p>
    <w:p w:rsidR="006F360C" w:rsidRPr="006F360C" w:rsidRDefault="006F360C" w:rsidP="006F360C">
      <w:pPr>
        <w:shd w:val="clear" w:color="auto" w:fill="FFFFFF"/>
        <w:spacing w:after="0" w:line="240" w:lineRule="auto"/>
        <w:jc w:val="center"/>
        <w:rPr>
          <w:rFonts w:ascii="Verdana" w:eastAsia="Times New Roman" w:hAnsi="Verdana" w:cs="Arial"/>
          <w:b/>
          <w:bCs/>
          <w:color w:val="000000"/>
          <w:sz w:val="20"/>
          <w:szCs w:val="20"/>
        </w:rPr>
      </w:pPr>
      <w:r w:rsidRPr="006F360C">
        <w:rPr>
          <w:rFonts w:ascii="Verdana" w:eastAsia="Times New Roman" w:hAnsi="Verdana" w:cs="Arial"/>
          <w:b/>
          <w:bCs/>
          <w:color w:val="000000"/>
          <w:sz w:val="20"/>
          <w:szCs w:val="20"/>
        </w:rPr>
        <w:t>Communication,</w:t>
      </w:r>
    </w:p>
    <w:p w:rsidR="007B7F45" w:rsidRPr="007B7F45" w:rsidRDefault="006F360C" w:rsidP="006F360C">
      <w:pPr>
        <w:shd w:val="clear" w:color="auto" w:fill="FFFFFF"/>
        <w:spacing w:after="0" w:line="240" w:lineRule="auto"/>
        <w:jc w:val="center"/>
        <w:rPr>
          <w:rFonts w:ascii="Arial" w:eastAsia="Times New Roman" w:hAnsi="Arial" w:cs="Arial"/>
          <w:color w:val="000000"/>
          <w:sz w:val="20"/>
          <w:szCs w:val="20"/>
        </w:rPr>
      </w:pPr>
      <w:r w:rsidRPr="006F360C">
        <w:rPr>
          <w:rFonts w:ascii="Verdana" w:eastAsia="Times New Roman" w:hAnsi="Verdana" w:cs="Arial"/>
          <w:b/>
          <w:bCs/>
          <w:color w:val="000000"/>
          <w:sz w:val="20"/>
          <w:szCs w:val="20"/>
        </w:rPr>
        <w:lastRenderedPageBreak/>
        <w:t xml:space="preserve">Communication Networks, Visual Aids in Technical Communication </w:t>
      </w:r>
      <w:r w:rsidR="007B7F45" w:rsidRPr="007B7F45">
        <w:rPr>
          <w:rFonts w:ascii="Verdana" w:eastAsia="Times New Roman" w:hAnsi="Verdana" w:cs="Arial"/>
          <w:b/>
          <w:bCs/>
          <w:color w:val="000000"/>
          <w:sz w:val="20"/>
          <w:szCs w:val="20"/>
        </w:rPr>
        <w:t>B. Y-NETWORK</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noProof/>
          <w:color w:val="000000"/>
          <w:sz w:val="20"/>
          <w:szCs w:val="20"/>
        </w:rPr>
        <w:drawing>
          <wp:inline distT="0" distB="0" distL="0" distR="0">
            <wp:extent cx="1398905" cy="1903730"/>
            <wp:effectExtent l="0" t="0" r="0" b="1270"/>
            <wp:docPr id="8" name="Picture 8" descr="https://blogger.googleusercontent.com/img/b/R29vZ2xl/AVvXsEjNWKUTqtTT2w_y45k-tvKvcYbs57IuXglPduSjlOLhjgGer4M8VX5XKUfEVeDORjOCPgF3J2_1YMF7Nf8U15dkkj1KN17p-p8NmOYw7zARhJxQFnRVMmtOJr0eby4kcF3N3ocn8iHb_I1W/s200/3.2.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blogger.googleusercontent.com/img/b/R29vZ2xl/AVvXsEjNWKUTqtTT2w_y45k-tvKvcYbs57IuXglPduSjlOLhjgGer4M8VX5XKUfEVeDORjOCPgF3J2_1YMF7Nf8U15dkkj1KN17p-p8NmOYw7zARhJxQFnRVMmtOJr0eby4kcF3N3ocn8iHb_I1W/s200/3.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8905" cy="1903730"/>
                    </a:xfrm>
                    <a:prstGeom prst="rect">
                      <a:avLst/>
                    </a:prstGeom>
                    <a:noFill/>
                    <a:ln>
                      <a:noFill/>
                    </a:ln>
                  </pic:spPr>
                </pic:pic>
              </a:graphicData>
            </a:graphic>
          </wp:inline>
        </w:drawing>
      </w:r>
    </w:p>
    <w:p w:rsidR="007B7F45" w:rsidRPr="007B7F45" w:rsidRDefault="007B7F45" w:rsidP="007B7F45">
      <w:pPr>
        <w:numPr>
          <w:ilvl w:val="0"/>
          <w:numId w:val="10"/>
        </w:numPr>
        <w:shd w:val="clear" w:color="auto" w:fill="FFFFFF"/>
        <w:spacing w:after="60" w:line="240" w:lineRule="auto"/>
        <w:ind w:left="0" w:firstLine="0"/>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The Y-Network is a multi-level hierarchy and a combination of Horizontal &amp; Vertical flow of communication.</w:t>
      </w:r>
    </w:p>
    <w:p w:rsidR="007B7F45" w:rsidRPr="007B7F45" w:rsidRDefault="007B7F45" w:rsidP="007B7F45">
      <w:pPr>
        <w:numPr>
          <w:ilvl w:val="0"/>
          <w:numId w:val="10"/>
        </w:numPr>
        <w:shd w:val="clear" w:color="auto" w:fill="FFFFFF"/>
        <w:spacing w:after="60" w:line="240" w:lineRule="auto"/>
        <w:ind w:left="0" w:firstLine="0"/>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Same as chain network except that there are 2 members outside the chain.</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b/>
          <w:bCs/>
          <w:color w:val="000000"/>
          <w:sz w:val="20"/>
          <w:szCs w:val="20"/>
        </w:rPr>
        <w:t>C. WHEEL NETWORK</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noProof/>
          <w:color w:val="000000"/>
          <w:sz w:val="20"/>
          <w:szCs w:val="20"/>
        </w:rPr>
        <w:drawing>
          <wp:inline distT="0" distB="0" distL="0" distR="0">
            <wp:extent cx="1903730" cy="1057910"/>
            <wp:effectExtent l="0" t="0" r="1270" b="8890"/>
            <wp:docPr id="7" name="Picture 7" descr="https://blogger.googleusercontent.com/img/b/R29vZ2xl/AVvXsEiIl_v8_0IaLH3iQUh6-vvaUilboXYVY9mt4w19vIExqOfAoWRklvoeFfINPu6mAVWPxP_UiAXUuxZpcHVYpkNiIqUPO5-KPR-du3VVCYzCkr8Ogp0csjuReGbXox-RDnEgi79SVftwzGQG/s200/3.3.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blogger.googleusercontent.com/img/b/R29vZ2xl/AVvXsEiIl_v8_0IaLH3iQUh6-vvaUilboXYVY9mt4w19vIExqOfAoWRklvoeFfINPu6mAVWPxP_UiAXUuxZpcHVYpkNiIqUPO5-KPR-du3VVCYzCkr8Ogp0csjuReGbXox-RDnEgi79SVftwzGQG/s200/3.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3730" cy="1057910"/>
                    </a:xfrm>
                    <a:prstGeom prst="rect">
                      <a:avLst/>
                    </a:prstGeom>
                    <a:noFill/>
                    <a:ln>
                      <a:noFill/>
                    </a:ln>
                  </pic:spPr>
                </pic:pic>
              </a:graphicData>
            </a:graphic>
          </wp:inline>
        </w:drawing>
      </w:r>
    </w:p>
    <w:p w:rsidR="007B7F45" w:rsidRPr="007B7F45" w:rsidRDefault="007B7F45" w:rsidP="007B7F45">
      <w:pPr>
        <w:numPr>
          <w:ilvl w:val="0"/>
          <w:numId w:val="11"/>
        </w:numPr>
        <w:shd w:val="clear" w:color="auto" w:fill="FFFFFF"/>
        <w:spacing w:after="60" w:line="240" w:lineRule="auto"/>
        <w:ind w:left="0" w:firstLine="0"/>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The Wheel Network refers to several subordinates reporting to a superior. It’s a combination of Horizontal &amp; Diagonal flow of communication.</w:t>
      </w:r>
    </w:p>
    <w:p w:rsidR="007B7F45" w:rsidRPr="007B7F45" w:rsidRDefault="007B7F45" w:rsidP="007B7F45">
      <w:pPr>
        <w:numPr>
          <w:ilvl w:val="0"/>
          <w:numId w:val="11"/>
        </w:numPr>
        <w:shd w:val="clear" w:color="auto" w:fill="FFFFFF"/>
        <w:spacing w:after="60" w:line="240" w:lineRule="auto"/>
        <w:ind w:left="0" w:firstLine="0"/>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 xml:space="preserve">+ </w:t>
      </w:r>
      <w:proofErr w:type="spellStart"/>
      <w:r w:rsidRPr="007B7F45">
        <w:rPr>
          <w:rFonts w:ascii="Verdana" w:eastAsia="Times New Roman" w:hAnsi="Verdana" w:cs="Arial"/>
          <w:color w:val="000000"/>
          <w:sz w:val="20"/>
          <w:szCs w:val="20"/>
        </w:rPr>
        <w:t>ve</w:t>
      </w:r>
      <w:proofErr w:type="spellEnd"/>
      <w:r w:rsidRPr="007B7F45">
        <w:rPr>
          <w:rFonts w:ascii="Verdana" w:eastAsia="Times New Roman" w:hAnsi="Verdana" w:cs="Arial"/>
          <w:color w:val="000000"/>
          <w:sz w:val="20"/>
          <w:szCs w:val="20"/>
        </w:rPr>
        <w:t xml:space="preserve"> Aspect: The central management can pass messages to all departments quickly.</w:t>
      </w:r>
    </w:p>
    <w:p w:rsidR="007B7F45" w:rsidRPr="007B7F45" w:rsidRDefault="007B7F45" w:rsidP="007B7F45">
      <w:pPr>
        <w:numPr>
          <w:ilvl w:val="0"/>
          <w:numId w:val="11"/>
        </w:numPr>
        <w:shd w:val="clear" w:color="auto" w:fill="FFFFFF"/>
        <w:spacing w:after="60" w:line="240" w:lineRule="auto"/>
        <w:ind w:left="0" w:firstLine="0"/>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 xml:space="preserve">- </w:t>
      </w:r>
      <w:proofErr w:type="spellStart"/>
      <w:r w:rsidRPr="007B7F45">
        <w:rPr>
          <w:rFonts w:ascii="Verdana" w:eastAsia="Times New Roman" w:hAnsi="Verdana" w:cs="Arial"/>
          <w:color w:val="000000"/>
          <w:sz w:val="20"/>
          <w:szCs w:val="20"/>
        </w:rPr>
        <w:t>ve</w:t>
      </w:r>
      <w:proofErr w:type="spellEnd"/>
      <w:r w:rsidRPr="007B7F45">
        <w:rPr>
          <w:rFonts w:ascii="Verdana" w:eastAsia="Times New Roman" w:hAnsi="Verdana" w:cs="Arial"/>
          <w:color w:val="000000"/>
          <w:sz w:val="20"/>
          <w:szCs w:val="20"/>
        </w:rPr>
        <w:t xml:space="preserve"> aspect: The departments cannot communicate directly between themselves.        </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b/>
          <w:bCs/>
          <w:color w:val="000000"/>
          <w:sz w:val="20"/>
          <w:szCs w:val="20"/>
        </w:rPr>
        <w:t>D. CIRCLE NETWORK</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noProof/>
          <w:color w:val="000000"/>
          <w:sz w:val="20"/>
          <w:szCs w:val="20"/>
        </w:rPr>
        <w:drawing>
          <wp:inline distT="0" distB="0" distL="0" distR="0">
            <wp:extent cx="1903730" cy="1508125"/>
            <wp:effectExtent l="0" t="0" r="1270" b="0"/>
            <wp:docPr id="6" name="Picture 6" descr="https://blogger.googleusercontent.com/img/b/R29vZ2xl/AVvXsEgVabHHHP1LYYB8YkpiDY8AJOSZqgTVJ_zsJkwLTMUTqgqnUO6_aL-APDdD4GY1f74kQuuFkaNQQvT2qiVQWd9j6p7vu_8k3gOXXufMDSDXkpDKulCkF3vdoWX8aPJX-eCL_DDv61TAKnLb/s200/3.4.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blogger.googleusercontent.com/img/b/R29vZ2xl/AVvXsEgVabHHHP1LYYB8YkpiDY8AJOSZqgTVJ_zsJkwLTMUTqgqnUO6_aL-APDdD4GY1f74kQuuFkaNQQvT2qiVQWd9j6p7vu_8k3gOXXufMDSDXkpDKulCkF3vdoWX8aPJX-eCL_DDv61TAKnLb/s200/3.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3730" cy="1508125"/>
                    </a:xfrm>
                    <a:prstGeom prst="rect">
                      <a:avLst/>
                    </a:prstGeom>
                    <a:noFill/>
                    <a:ln>
                      <a:noFill/>
                    </a:ln>
                  </pic:spPr>
                </pic:pic>
              </a:graphicData>
            </a:graphic>
          </wp:inline>
        </w:drawing>
      </w:r>
    </w:p>
    <w:p w:rsidR="007B7F45" w:rsidRPr="007B7F45" w:rsidRDefault="007B7F45" w:rsidP="007B7F45">
      <w:pPr>
        <w:numPr>
          <w:ilvl w:val="0"/>
          <w:numId w:val="12"/>
        </w:numPr>
        <w:shd w:val="clear" w:color="auto" w:fill="FFFFFF"/>
        <w:spacing w:after="60" w:line="240" w:lineRule="auto"/>
        <w:ind w:left="0" w:hanging="547"/>
        <w:jc w:val="both"/>
        <w:rPr>
          <w:rFonts w:ascii="Arial" w:eastAsia="Times New Roman" w:hAnsi="Arial" w:cs="Arial"/>
          <w:color w:val="000000"/>
          <w:sz w:val="20"/>
          <w:szCs w:val="20"/>
        </w:rPr>
      </w:pPr>
      <w:r w:rsidRPr="007B7F45">
        <w:rPr>
          <w:rFonts w:ascii="Verdana" w:eastAsia="Times New Roman" w:hAnsi="Verdana" w:cs="Arial"/>
          <w:b/>
          <w:bCs/>
          <w:color w:val="000000"/>
          <w:sz w:val="20"/>
          <w:szCs w:val="20"/>
        </w:rPr>
        <w:t>     </w:t>
      </w:r>
      <w:r w:rsidRPr="007B7F45">
        <w:rPr>
          <w:rFonts w:ascii="Verdana" w:eastAsia="Times New Roman" w:hAnsi="Verdana" w:cs="Arial"/>
          <w:color w:val="000000"/>
          <w:sz w:val="20"/>
          <w:szCs w:val="20"/>
        </w:rPr>
        <w:t>The Circle Network allows employees to interact with adjacent members but no further. In the given figure, there is vertical communication between superiors &amp; subordinates, and horizontal communication only at the lowest level.</w:t>
      </w:r>
    </w:p>
    <w:p w:rsidR="007B7F45" w:rsidRPr="007B7F45" w:rsidRDefault="007B7F45" w:rsidP="007B7F45">
      <w:pPr>
        <w:numPr>
          <w:ilvl w:val="0"/>
          <w:numId w:val="12"/>
        </w:numPr>
        <w:shd w:val="clear" w:color="auto" w:fill="FFFFFF"/>
        <w:spacing w:after="60" w:line="240" w:lineRule="auto"/>
        <w:ind w:left="0" w:hanging="547"/>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    Here members communicate with others close to them in terms of expertise, office location, etc. </w:t>
      </w:r>
    </w:p>
    <w:p w:rsidR="007B7F45" w:rsidRPr="007B7F45" w:rsidRDefault="007B7F45" w:rsidP="007B7F45">
      <w:pPr>
        <w:shd w:val="clear" w:color="auto" w:fill="FFFFFF"/>
        <w:spacing w:after="0" w:line="240" w:lineRule="auto"/>
        <w:ind w:hanging="547"/>
        <w:jc w:val="center"/>
        <w:rPr>
          <w:rFonts w:ascii="Arial" w:eastAsia="Times New Roman" w:hAnsi="Arial" w:cs="Arial"/>
          <w:color w:val="000000"/>
          <w:sz w:val="20"/>
          <w:szCs w:val="20"/>
        </w:rPr>
      </w:pPr>
      <w:r w:rsidRPr="007B7F45">
        <w:rPr>
          <w:rFonts w:ascii="Verdana" w:eastAsia="Times New Roman" w:hAnsi="Verdana" w:cs="Arial"/>
          <w:b/>
          <w:bCs/>
          <w:color w:val="000000"/>
          <w:sz w:val="20"/>
          <w:szCs w:val="20"/>
        </w:rPr>
        <w:t>        E. ALL CHANNEL NETWORK</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noProof/>
          <w:color w:val="000000"/>
          <w:sz w:val="20"/>
          <w:szCs w:val="20"/>
        </w:rPr>
        <w:lastRenderedPageBreak/>
        <w:drawing>
          <wp:inline distT="0" distB="0" distL="0" distR="0">
            <wp:extent cx="1903730" cy="1719580"/>
            <wp:effectExtent l="0" t="0" r="1270" b="0"/>
            <wp:docPr id="5" name="Picture 5" descr="https://blogger.googleusercontent.com/img/b/R29vZ2xl/AVvXsEi2Nn9vDE-2cTUo7IGdiHr4comk_omcgmwdP-crH7EQdPrDZki9OHnmP4zGerOygS_mOrl6oTr1aSK6vnq0IYtIWHFsWwIMK-rQf1OLUf16ssAZe6TY5KNVY3P_fUeUGyCgMxN6W5aLEjgO/s200/3.5.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blogger.googleusercontent.com/img/b/R29vZ2xl/AVvXsEi2Nn9vDE-2cTUo7IGdiHr4comk_omcgmwdP-crH7EQdPrDZki9OHnmP4zGerOygS_mOrl6oTr1aSK6vnq0IYtIWHFsWwIMK-rQf1OLUf16ssAZe6TY5KNVY3P_fUeUGyCgMxN6W5aLEjgO/s200/3.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3730" cy="1719580"/>
                    </a:xfrm>
                    <a:prstGeom prst="rect">
                      <a:avLst/>
                    </a:prstGeom>
                    <a:noFill/>
                    <a:ln>
                      <a:noFill/>
                    </a:ln>
                  </pic:spPr>
                </pic:pic>
              </a:graphicData>
            </a:graphic>
          </wp:inline>
        </w:drawing>
      </w:r>
    </w:p>
    <w:p w:rsidR="007B7F45" w:rsidRPr="007B7F45" w:rsidRDefault="007B7F45" w:rsidP="007B7F45">
      <w:pPr>
        <w:numPr>
          <w:ilvl w:val="0"/>
          <w:numId w:val="13"/>
        </w:numPr>
        <w:shd w:val="clear" w:color="auto" w:fill="FFFFFF"/>
        <w:spacing w:after="60" w:line="240" w:lineRule="auto"/>
        <w:ind w:left="0" w:hanging="547"/>
        <w:jc w:val="both"/>
        <w:rPr>
          <w:rFonts w:ascii="Arial" w:eastAsia="Times New Roman" w:hAnsi="Arial" w:cs="Arial"/>
          <w:color w:val="000000"/>
          <w:sz w:val="20"/>
          <w:szCs w:val="20"/>
        </w:rPr>
      </w:pPr>
      <w:r w:rsidRPr="007B7F45">
        <w:rPr>
          <w:rFonts w:ascii="Verdana" w:eastAsia="Times New Roman" w:hAnsi="Verdana" w:cs="Arial"/>
          <w:b/>
          <w:bCs/>
          <w:color w:val="000000"/>
          <w:sz w:val="20"/>
          <w:szCs w:val="20"/>
        </w:rPr>
        <w:t>    </w:t>
      </w:r>
      <w:r w:rsidRPr="007B7F45">
        <w:rPr>
          <w:rFonts w:ascii="Verdana" w:eastAsia="Times New Roman" w:hAnsi="Verdana" w:cs="Arial"/>
          <w:color w:val="000000"/>
          <w:sz w:val="20"/>
          <w:szCs w:val="20"/>
        </w:rPr>
        <w:t>The All-Channel Network enables each employee to communicate freely with the others. Here, everybody's views are equally &amp; openly shared.</w:t>
      </w:r>
    </w:p>
    <w:p w:rsidR="007B7F45" w:rsidRPr="007B7F45" w:rsidRDefault="007B7F45" w:rsidP="007B7F45">
      <w:pPr>
        <w:numPr>
          <w:ilvl w:val="0"/>
          <w:numId w:val="13"/>
        </w:numPr>
        <w:shd w:val="clear" w:color="auto" w:fill="FFFFFF"/>
        <w:spacing w:after="60" w:line="240" w:lineRule="auto"/>
        <w:ind w:left="0" w:hanging="547"/>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     +</w:t>
      </w:r>
      <w:proofErr w:type="spellStart"/>
      <w:r w:rsidRPr="007B7F45">
        <w:rPr>
          <w:rFonts w:ascii="Verdana" w:eastAsia="Times New Roman" w:hAnsi="Verdana" w:cs="Arial"/>
          <w:color w:val="000000"/>
          <w:sz w:val="20"/>
          <w:szCs w:val="20"/>
        </w:rPr>
        <w:t>ve</w:t>
      </w:r>
      <w:proofErr w:type="spellEnd"/>
      <w:r w:rsidRPr="007B7F45">
        <w:rPr>
          <w:rFonts w:ascii="Verdana" w:eastAsia="Times New Roman" w:hAnsi="Verdana" w:cs="Arial"/>
          <w:color w:val="000000"/>
          <w:sz w:val="20"/>
          <w:szCs w:val="20"/>
        </w:rPr>
        <w:t> Aspect: This is used to create or discuss new ideas.</w:t>
      </w:r>
    </w:p>
    <w:p w:rsidR="007B7F45" w:rsidRPr="007B7F45" w:rsidRDefault="007B7F45" w:rsidP="007B7F45">
      <w:pPr>
        <w:numPr>
          <w:ilvl w:val="0"/>
          <w:numId w:val="13"/>
        </w:numPr>
        <w:shd w:val="clear" w:color="auto" w:fill="FFFFFF"/>
        <w:spacing w:after="60" w:line="240" w:lineRule="auto"/>
        <w:ind w:left="0" w:hanging="547"/>
        <w:jc w:val="both"/>
        <w:rPr>
          <w:rFonts w:ascii="Arial" w:eastAsia="Times New Roman" w:hAnsi="Arial" w:cs="Arial"/>
          <w:color w:val="000000"/>
          <w:sz w:val="20"/>
          <w:szCs w:val="20"/>
        </w:rPr>
      </w:pPr>
      <w:r w:rsidRPr="007B7F45">
        <w:rPr>
          <w:rFonts w:ascii="Verdana" w:eastAsia="Times New Roman" w:hAnsi="Verdana" w:cs="Arial"/>
          <w:color w:val="000000"/>
          <w:sz w:val="20"/>
          <w:szCs w:val="20"/>
        </w:rPr>
        <w:t>  -</w:t>
      </w:r>
      <w:proofErr w:type="spellStart"/>
      <w:r w:rsidRPr="007B7F45">
        <w:rPr>
          <w:rFonts w:ascii="Verdana" w:eastAsia="Times New Roman" w:hAnsi="Verdana" w:cs="Arial"/>
          <w:color w:val="000000"/>
          <w:sz w:val="20"/>
          <w:szCs w:val="20"/>
        </w:rPr>
        <w:t>ve</w:t>
      </w:r>
      <w:proofErr w:type="spellEnd"/>
      <w:r w:rsidRPr="007B7F45">
        <w:rPr>
          <w:rFonts w:ascii="Verdana" w:eastAsia="Times New Roman" w:hAnsi="Verdana" w:cs="Arial"/>
          <w:color w:val="000000"/>
          <w:sz w:val="20"/>
          <w:szCs w:val="20"/>
        </w:rPr>
        <w:t xml:space="preserve"> Aspect: Can be time-consuming and there is no clear leader or sender of messages.</w:t>
      </w:r>
    </w:p>
    <w:p w:rsidR="007B7F45" w:rsidRPr="007B7F45" w:rsidRDefault="007B7F45" w:rsidP="007B7F45">
      <w:pPr>
        <w:shd w:val="clear" w:color="auto" w:fill="FFFFFF"/>
        <w:spacing w:after="0" w:line="240" w:lineRule="auto"/>
        <w:jc w:val="center"/>
        <w:rPr>
          <w:rFonts w:ascii="Arial" w:eastAsia="Times New Roman" w:hAnsi="Arial" w:cs="Arial"/>
          <w:color w:val="000000"/>
          <w:sz w:val="20"/>
          <w:szCs w:val="20"/>
        </w:rPr>
      </w:pPr>
      <w:r w:rsidRPr="007B7F45">
        <w:rPr>
          <w:rFonts w:ascii="Verdana" w:eastAsia="Times New Roman" w:hAnsi="Verdana" w:cs="Arial"/>
          <w:noProof/>
          <w:color w:val="000000"/>
          <w:sz w:val="20"/>
          <w:szCs w:val="20"/>
        </w:rPr>
        <w:drawing>
          <wp:inline distT="0" distB="0" distL="0" distR="0">
            <wp:extent cx="3050540" cy="2026920"/>
            <wp:effectExtent l="0" t="0" r="0" b="0"/>
            <wp:docPr id="4" name="Picture 4" descr="https://blogger.googleusercontent.com/img/b/R29vZ2xl/AVvXsEjCDQ6dujHvEloiFr8YpjpNbmVzRtp5oZ0ohrM8H2YOtwWW-8tIRphFGoFS2GaXukJTo3DLZBfpadQcpQPFxnj0-TQUGyizCtIsXuDFu3lRdoKuTgzwNeZ95VaTc1-QqFNjMK2ukaHi0Gs3/s320/Untitled555.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blogger.googleusercontent.com/img/b/R29vZ2xl/AVvXsEjCDQ6dujHvEloiFr8YpjpNbmVzRtp5oZ0ohrM8H2YOtwWW-8tIRphFGoFS2GaXukJTo3DLZBfpadQcpQPFxnj0-TQUGyizCtIsXuDFu3lRdoKuTgzwNeZ95VaTc1-QqFNjMK2ukaHi0Gs3/s320/Untitled55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50540" cy="2026920"/>
                    </a:xfrm>
                    <a:prstGeom prst="rect">
                      <a:avLst/>
                    </a:prstGeom>
                    <a:noFill/>
                    <a:ln>
                      <a:noFill/>
                    </a:ln>
                  </pic:spPr>
                </pic:pic>
              </a:graphicData>
            </a:graphic>
          </wp:inline>
        </w:drawing>
      </w:r>
    </w:p>
    <w:p w:rsidR="007B7F45" w:rsidRPr="007B7F45" w:rsidRDefault="007B7F45" w:rsidP="007B7F45">
      <w:pPr>
        <w:numPr>
          <w:ilvl w:val="0"/>
          <w:numId w:val="14"/>
        </w:numPr>
        <w:shd w:val="clear" w:color="auto" w:fill="FFFFFF"/>
        <w:spacing w:after="60" w:line="240" w:lineRule="auto"/>
        <w:ind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The </w:t>
      </w:r>
      <w:r w:rsidRPr="007B7F45">
        <w:rPr>
          <w:rFonts w:ascii="Verdana" w:eastAsia="Times New Roman" w:hAnsi="Verdana" w:cs="Arial"/>
          <w:b/>
          <w:bCs/>
          <w:color w:val="000000"/>
          <w:sz w:val="20"/>
          <w:szCs w:val="20"/>
        </w:rPr>
        <w:t>Chain Network</w:t>
      </w:r>
      <w:r w:rsidRPr="007B7F45">
        <w:rPr>
          <w:rFonts w:ascii="Verdana" w:eastAsia="Times New Roman" w:hAnsi="Verdana" w:cs="Arial"/>
          <w:color w:val="000000"/>
          <w:sz w:val="20"/>
          <w:szCs w:val="20"/>
        </w:rPr>
        <w:t> is a vertical hierarchy in which communication can flow only upward or downward.</w:t>
      </w:r>
    </w:p>
    <w:p w:rsidR="007B7F45" w:rsidRPr="007B7F45" w:rsidRDefault="007B7F45" w:rsidP="007B7F45">
      <w:pPr>
        <w:numPr>
          <w:ilvl w:val="0"/>
          <w:numId w:val="14"/>
        </w:numPr>
        <w:shd w:val="clear" w:color="auto" w:fill="FFFFFF"/>
        <w:spacing w:after="60" w:line="240" w:lineRule="auto"/>
        <w:ind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The </w:t>
      </w:r>
      <w:r w:rsidRPr="007B7F45">
        <w:rPr>
          <w:rFonts w:ascii="Verdana" w:eastAsia="Times New Roman" w:hAnsi="Verdana" w:cs="Arial"/>
          <w:b/>
          <w:bCs/>
          <w:color w:val="000000"/>
          <w:sz w:val="20"/>
          <w:szCs w:val="20"/>
        </w:rPr>
        <w:t>Y-Network</w:t>
      </w:r>
      <w:r w:rsidRPr="007B7F45">
        <w:rPr>
          <w:rFonts w:ascii="Verdana" w:eastAsia="Times New Roman" w:hAnsi="Verdana" w:cs="Arial"/>
          <w:color w:val="000000"/>
          <w:sz w:val="20"/>
          <w:szCs w:val="20"/>
        </w:rPr>
        <w:t> is a multi-level hierarchy and a combination of Horizontal &amp; Vertical flow of communication.</w:t>
      </w:r>
    </w:p>
    <w:p w:rsidR="007B7F45" w:rsidRPr="007B7F45" w:rsidRDefault="007B7F45" w:rsidP="007B7F45">
      <w:pPr>
        <w:numPr>
          <w:ilvl w:val="0"/>
          <w:numId w:val="14"/>
        </w:numPr>
        <w:shd w:val="clear" w:color="auto" w:fill="FFFFFF"/>
        <w:spacing w:after="60" w:line="240" w:lineRule="auto"/>
        <w:ind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The </w:t>
      </w:r>
      <w:r w:rsidRPr="007B7F45">
        <w:rPr>
          <w:rFonts w:ascii="Verdana" w:eastAsia="Times New Roman" w:hAnsi="Verdana" w:cs="Arial"/>
          <w:b/>
          <w:bCs/>
          <w:color w:val="000000"/>
          <w:sz w:val="20"/>
          <w:szCs w:val="20"/>
        </w:rPr>
        <w:t>Wheel Network</w:t>
      </w:r>
      <w:r w:rsidRPr="007B7F45">
        <w:rPr>
          <w:rFonts w:ascii="Verdana" w:eastAsia="Times New Roman" w:hAnsi="Verdana" w:cs="Arial"/>
          <w:color w:val="000000"/>
          <w:sz w:val="20"/>
          <w:szCs w:val="20"/>
        </w:rPr>
        <w:t> refers to several subordinates reporting to a superior. It’s a combination of Horizontal &amp; Diagonal flow of communication.</w:t>
      </w:r>
    </w:p>
    <w:p w:rsidR="007B7F45" w:rsidRPr="007B7F45" w:rsidRDefault="007B7F45" w:rsidP="007B7F45">
      <w:pPr>
        <w:numPr>
          <w:ilvl w:val="0"/>
          <w:numId w:val="14"/>
        </w:numPr>
        <w:shd w:val="clear" w:color="auto" w:fill="FFFFFF"/>
        <w:spacing w:after="60" w:line="240" w:lineRule="auto"/>
        <w:ind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The </w:t>
      </w:r>
      <w:r w:rsidRPr="007B7F45">
        <w:rPr>
          <w:rFonts w:ascii="Verdana" w:eastAsia="Times New Roman" w:hAnsi="Verdana" w:cs="Arial"/>
          <w:b/>
          <w:bCs/>
          <w:color w:val="000000"/>
          <w:sz w:val="20"/>
          <w:szCs w:val="20"/>
        </w:rPr>
        <w:t>Circle Network</w:t>
      </w:r>
      <w:r w:rsidRPr="007B7F45">
        <w:rPr>
          <w:rFonts w:ascii="Verdana" w:eastAsia="Times New Roman" w:hAnsi="Verdana" w:cs="Arial"/>
          <w:color w:val="000000"/>
          <w:sz w:val="20"/>
          <w:szCs w:val="20"/>
        </w:rPr>
        <w:t> allows employees to interact with adjacent members but no further. In the given figure, there is vertical communication between superiors &amp; subordinates, and horizontal communication only at the lowest level.</w:t>
      </w:r>
    </w:p>
    <w:p w:rsidR="007B7F45" w:rsidRPr="007B7F45" w:rsidRDefault="007B7F45" w:rsidP="007B7F45">
      <w:pPr>
        <w:numPr>
          <w:ilvl w:val="0"/>
          <w:numId w:val="14"/>
        </w:numPr>
        <w:shd w:val="clear" w:color="auto" w:fill="FFFFFF"/>
        <w:spacing w:after="60" w:line="240" w:lineRule="auto"/>
        <w:ind w:firstLine="0"/>
        <w:rPr>
          <w:rFonts w:ascii="Arial" w:eastAsia="Times New Roman" w:hAnsi="Arial" w:cs="Arial"/>
          <w:color w:val="000000"/>
          <w:sz w:val="20"/>
          <w:szCs w:val="20"/>
        </w:rPr>
      </w:pPr>
      <w:r w:rsidRPr="007B7F45">
        <w:rPr>
          <w:rFonts w:ascii="Verdana" w:eastAsia="Times New Roman" w:hAnsi="Verdana" w:cs="Arial"/>
          <w:color w:val="000000"/>
          <w:sz w:val="20"/>
          <w:szCs w:val="20"/>
        </w:rPr>
        <w:t>The </w:t>
      </w:r>
      <w:r w:rsidRPr="007B7F45">
        <w:rPr>
          <w:rFonts w:ascii="Verdana" w:eastAsia="Times New Roman" w:hAnsi="Verdana" w:cs="Arial"/>
          <w:b/>
          <w:bCs/>
          <w:color w:val="000000"/>
          <w:sz w:val="20"/>
          <w:szCs w:val="20"/>
        </w:rPr>
        <w:t>All-Channel Network</w:t>
      </w:r>
      <w:r w:rsidRPr="007B7F45">
        <w:rPr>
          <w:rFonts w:ascii="Verdana" w:eastAsia="Times New Roman" w:hAnsi="Verdana" w:cs="Arial"/>
          <w:color w:val="000000"/>
          <w:sz w:val="20"/>
          <w:szCs w:val="20"/>
        </w:rPr>
        <w:t> enables each employee to communicate freely with the others. Here, everybody's views are equally &amp; openly shared. </w:t>
      </w:r>
    </w:p>
    <w:p w:rsidR="007B7F45" w:rsidRDefault="007B7F45" w:rsidP="00883AB4">
      <w:pPr>
        <w:pStyle w:val="NormalWeb"/>
        <w:ind w:left="720"/>
      </w:pPr>
    </w:p>
    <w:p w:rsidR="00883AB4" w:rsidRDefault="00883AB4" w:rsidP="00883AB4">
      <w:pPr>
        <w:pStyle w:val="NormalWeb"/>
      </w:pPr>
      <w:r>
        <w:rPr>
          <w:noProof/>
        </w:rPr>
        <w:lastRenderedPageBreak/>
        <w:drawing>
          <wp:inline distT="0" distB="0" distL="0" distR="0">
            <wp:extent cx="5943600" cy="3341162"/>
            <wp:effectExtent l="0" t="0" r="0" b="0"/>
            <wp:docPr id="3" name="Picture 3" descr="Communication Network Types &amp; Examples | What is a Communication Network?  Vi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munication Network Types &amp; Examples | What is a Communication Network?  Vide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341162"/>
                    </a:xfrm>
                    <a:prstGeom prst="rect">
                      <a:avLst/>
                    </a:prstGeom>
                    <a:noFill/>
                    <a:ln>
                      <a:noFill/>
                    </a:ln>
                  </pic:spPr>
                </pic:pic>
              </a:graphicData>
            </a:graphic>
          </wp:inline>
        </w:drawing>
      </w:r>
    </w:p>
    <w:p w:rsidR="00A61A53" w:rsidRPr="000E4CC5" w:rsidRDefault="00A61A53" w:rsidP="00A61A53">
      <w:pPr>
        <w:spacing w:before="100" w:beforeAutospacing="1" w:after="100" w:afterAutospacing="1" w:line="240" w:lineRule="auto"/>
        <w:ind w:left="720"/>
        <w:rPr>
          <w:rFonts w:ascii="Times New Roman" w:eastAsia="Times New Roman" w:hAnsi="Times New Roman" w:cs="Times New Roman"/>
          <w:sz w:val="24"/>
          <w:szCs w:val="24"/>
        </w:rPr>
      </w:pPr>
    </w:p>
    <w:p w:rsidR="00174757" w:rsidRDefault="00174757"/>
    <w:sectPr w:rsidR="001747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6DE2"/>
    <w:multiLevelType w:val="multilevel"/>
    <w:tmpl w:val="75BC3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F7A44"/>
    <w:multiLevelType w:val="multilevel"/>
    <w:tmpl w:val="87646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307568"/>
    <w:multiLevelType w:val="multilevel"/>
    <w:tmpl w:val="CBA40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D02AF"/>
    <w:multiLevelType w:val="multilevel"/>
    <w:tmpl w:val="55A8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B6752C"/>
    <w:multiLevelType w:val="multilevel"/>
    <w:tmpl w:val="CB7E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8E4AE1"/>
    <w:multiLevelType w:val="multilevel"/>
    <w:tmpl w:val="C3D8D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9755FB"/>
    <w:multiLevelType w:val="multilevel"/>
    <w:tmpl w:val="68805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323A5E"/>
    <w:multiLevelType w:val="multilevel"/>
    <w:tmpl w:val="B272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48466C"/>
    <w:multiLevelType w:val="multilevel"/>
    <w:tmpl w:val="C00C4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9B40DF"/>
    <w:multiLevelType w:val="multilevel"/>
    <w:tmpl w:val="F60A6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FB39F1"/>
    <w:multiLevelType w:val="multilevel"/>
    <w:tmpl w:val="347CF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91526F"/>
    <w:multiLevelType w:val="multilevel"/>
    <w:tmpl w:val="492E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BC16DA"/>
    <w:multiLevelType w:val="multilevel"/>
    <w:tmpl w:val="C7B85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460A85"/>
    <w:multiLevelType w:val="multilevel"/>
    <w:tmpl w:val="9F7A8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2"/>
  </w:num>
  <w:num w:numId="3">
    <w:abstractNumId w:val="9"/>
  </w:num>
  <w:num w:numId="4">
    <w:abstractNumId w:val="6"/>
  </w:num>
  <w:num w:numId="5">
    <w:abstractNumId w:val="13"/>
  </w:num>
  <w:num w:numId="6">
    <w:abstractNumId w:val="0"/>
  </w:num>
  <w:num w:numId="7">
    <w:abstractNumId w:val="8"/>
  </w:num>
  <w:num w:numId="8">
    <w:abstractNumId w:val="2"/>
  </w:num>
  <w:num w:numId="9">
    <w:abstractNumId w:val="4"/>
  </w:num>
  <w:num w:numId="10">
    <w:abstractNumId w:val="11"/>
  </w:num>
  <w:num w:numId="11">
    <w:abstractNumId w:val="7"/>
  </w:num>
  <w:num w:numId="12">
    <w:abstractNumId w:val="3"/>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02"/>
    <w:rsid w:val="000E4CC5"/>
    <w:rsid w:val="00174757"/>
    <w:rsid w:val="00652080"/>
    <w:rsid w:val="006F360C"/>
    <w:rsid w:val="007067FF"/>
    <w:rsid w:val="00737863"/>
    <w:rsid w:val="007B7F45"/>
    <w:rsid w:val="00883AB4"/>
    <w:rsid w:val="009F5C0A"/>
    <w:rsid w:val="00A61A53"/>
    <w:rsid w:val="00DA7F02"/>
    <w:rsid w:val="00DB12E4"/>
    <w:rsid w:val="00E664CB"/>
    <w:rsid w:val="00EA2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088CDCBE-0214-4885-956E-981D6DE6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2F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2FB1"/>
    <w:rPr>
      <w:b/>
      <w:bCs/>
    </w:rPr>
  </w:style>
  <w:style w:type="paragraph" w:styleId="NoSpacing">
    <w:name w:val="No Spacing"/>
    <w:uiPriority w:val="1"/>
    <w:qFormat/>
    <w:rsid w:val="007B7F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93273">
      <w:bodyDiv w:val="1"/>
      <w:marLeft w:val="0"/>
      <w:marRight w:val="0"/>
      <w:marTop w:val="0"/>
      <w:marBottom w:val="0"/>
      <w:divBdr>
        <w:top w:val="none" w:sz="0" w:space="0" w:color="auto"/>
        <w:left w:val="none" w:sz="0" w:space="0" w:color="auto"/>
        <w:bottom w:val="none" w:sz="0" w:space="0" w:color="auto"/>
        <w:right w:val="none" w:sz="0" w:space="0" w:color="auto"/>
      </w:divBdr>
    </w:div>
    <w:div w:id="706831084">
      <w:bodyDiv w:val="1"/>
      <w:marLeft w:val="0"/>
      <w:marRight w:val="0"/>
      <w:marTop w:val="0"/>
      <w:marBottom w:val="0"/>
      <w:divBdr>
        <w:top w:val="none" w:sz="0" w:space="0" w:color="auto"/>
        <w:left w:val="none" w:sz="0" w:space="0" w:color="auto"/>
        <w:bottom w:val="none" w:sz="0" w:space="0" w:color="auto"/>
        <w:right w:val="none" w:sz="0" w:space="0" w:color="auto"/>
      </w:divBdr>
      <w:divsChild>
        <w:div w:id="1500652978">
          <w:marLeft w:val="450"/>
          <w:marRight w:val="0"/>
          <w:marTop w:val="0"/>
          <w:marBottom w:val="0"/>
          <w:divBdr>
            <w:top w:val="none" w:sz="0" w:space="0" w:color="auto"/>
            <w:left w:val="none" w:sz="0" w:space="0" w:color="auto"/>
            <w:bottom w:val="none" w:sz="0" w:space="0" w:color="auto"/>
            <w:right w:val="none" w:sz="0" w:space="0" w:color="auto"/>
          </w:divBdr>
        </w:div>
      </w:divsChild>
    </w:div>
    <w:div w:id="757480747">
      <w:bodyDiv w:val="1"/>
      <w:marLeft w:val="0"/>
      <w:marRight w:val="0"/>
      <w:marTop w:val="0"/>
      <w:marBottom w:val="0"/>
      <w:divBdr>
        <w:top w:val="none" w:sz="0" w:space="0" w:color="auto"/>
        <w:left w:val="none" w:sz="0" w:space="0" w:color="auto"/>
        <w:bottom w:val="none" w:sz="0" w:space="0" w:color="auto"/>
        <w:right w:val="none" w:sz="0" w:space="0" w:color="auto"/>
      </w:divBdr>
    </w:div>
    <w:div w:id="885751625">
      <w:bodyDiv w:val="1"/>
      <w:marLeft w:val="0"/>
      <w:marRight w:val="0"/>
      <w:marTop w:val="0"/>
      <w:marBottom w:val="0"/>
      <w:divBdr>
        <w:top w:val="none" w:sz="0" w:space="0" w:color="auto"/>
        <w:left w:val="none" w:sz="0" w:space="0" w:color="auto"/>
        <w:bottom w:val="none" w:sz="0" w:space="0" w:color="auto"/>
        <w:right w:val="none" w:sz="0" w:space="0" w:color="auto"/>
      </w:divBdr>
    </w:div>
    <w:div w:id="1430081238">
      <w:bodyDiv w:val="1"/>
      <w:marLeft w:val="0"/>
      <w:marRight w:val="0"/>
      <w:marTop w:val="0"/>
      <w:marBottom w:val="0"/>
      <w:divBdr>
        <w:top w:val="none" w:sz="0" w:space="0" w:color="auto"/>
        <w:left w:val="none" w:sz="0" w:space="0" w:color="auto"/>
        <w:bottom w:val="none" w:sz="0" w:space="0" w:color="auto"/>
        <w:right w:val="none" w:sz="0" w:space="0" w:color="auto"/>
      </w:divBdr>
    </w:div>
    <w:div w:id="1542858879">
      <w:bodyDiv w:val="1"/>
      <w:marLeft w:val="0"/>
      <w:marRight w:val="0"/>
      <w:marTop w:val="0"/>
      <w:marBottom w:val="0"/>
      <w:divBdr>
        <w:top w:val="none" w:sz="0" w:space="0" w:color="auto"/>
        <w:left w:val="none" w:sz="0" w:space="0" w:color="auto"/>
        <w:bottom w:val="none" w:sz="0" w:space="0" w:color="auto"/>
        <w:right w:val="none" w:sz="0" w:space="0" w:color="auto"/>
      </w:divBdr>
    </w:div>
    <w:div w:id="179590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blogger.googleusercontent.com/img/b/R29vZ2xl/AVvXsEgVabHHHP1LYYB8YkpiDY8AJOSZqgTVJ_zsJkwLTMUTqgqnUO6_aL-APDdD4GY1f74kQuuFkaNQQvT2qiVQWd9j6p7vu_8k3gOXXufMDSDXkpDKulCkF3vdoWX8aPJX-eCL_DDv61TAKnLb/s1600/3.4.png"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logger.googleusercontent.com/img/b/R29vZ2xl/AVvXsEjUOvuo6HeLmLLMQ6TGMe-xGVN-EwqWTgnotRnRV2g09CBkWS2GesXhdHb0Icbeh-U_R2G_0Qr9c5ikujAH3u___zjuyCyJg1mnExpzMGCr6h9XuJODJ6RwWeS3Lb5poAc6NlsLE8Odo8ZC/s1600/Untitled1111.png" TargetMode="External"/><Relationship Id="rId12" Type="http://schemas.openxmlformats.org/officeDocument/2006/relationships/image" Target="media/image5.png"/><Relationship Id="rId17" Type="http://schemas.openxmlformats.org/officeDocument/2006/relationships/hyperlink" Target="https://blogger.googleusercontent.com/img/b/R29vZ2xl/AVvXsEjCDQ6dujHvEloiFr8YpjpNbmVzRtp5oZ0ohrM8H2YOtwWW-8tIRphFGoFS2GaXukJTo3DLZBfpadQcpQPFxnj0-TQUGyizCtIsXuDFu3lRdoKuTgzwNeZ95VaTc1-QqFNjMK2ukaHi0Gs3/s1600/Untitled555.png"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blogger.googleusercontent.com/img/b/R29vZ2xl/AVvXsEiIl_v8_0IaLH3iQUh6-vvaUilboXYVY9mt4w19vIExqOfAoWRklvoeFfINPu6mAVWPxP_UiAXUuxZpcHVYpkNiIqUPO5-KPR-du3VVCYzCkr8Ogp0csjuReGbXox-RDnEgi79SVftwzGQG/s1600/3.3.png" TargetMode="External"/><Relationship Id="rId5" Type="http://schemas.openxmlformats.org/officeDocument/2006/relationships/image" Target="media/image1.jpeg"/><Relationship Id="rId15" Type="http://schemas.openxmlformats.org/officeDocument/2006/relationships/hyperlink" Target="https://blogger.googleusercontent.com/img/b/R29vZ2xl/AVvXsEi2Nn9vDE-2cTUo7IGdiHr4comk_omcgmwdP-crH7EQdPrDZki9OHnmP4zGerOygS_mOrl6oTr1aSK6vnq0IYtIWHFsWwIMK-rQf1OLUf16ssAZe6TY5KNVY3P_fUeUGyCgMxN6W5aLEjgO/s1600/3.5.png" TargetMode="External"/><Relationship Id="rId10" Type="http://schemas.openxmlformats.org/officeDocument/2006/relationships/image" Target="media/image4.png"/><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s://blogger.googleusercontent.com/img/b/R29vZ2xl/AVvXsEjNWKUTqtTT2w_y45k-tvKvcYbs57IuXglPduSjlOLhjgGer4M8VX5XKUfEVeDORjOCPgF3J2_1YMF7Nf8U15dkkj1KN17p-p8NmOYw7zARhJxQFnRVMmtOJr0eby4kcF3N3ocn8iHb_I1W/s1600/3.2.png"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2025-07-29T02:21:00Z</dcterms:created>
  <dcterms:modified xsi:type="dcterms:W3CDTF">2025-07-29T02:21:00Z</dcterms:modified>
</cp:coreProperties>
</file>